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60" w:type="dxa"/>
        <w:jc w:val="right"/>
        <w:tblInd w:w="93" w:type="dxa"/>
        <w:tblLook w:val="04A0" w:firstRow="1" w:lastRow="0" w:firstColumn="1" w:lastColumn="0" w:noHBand="0" w:noVBand="1"/>
      </w:tblPr>
      <w:tblGrid>
        <w:gridCol w:w="5560"/>
      </w:tblGrid>
      <w:tr w:rsidR="002274C7" w:rsidRPr="002274C7" w:rsidTr="008B5360">
        <w:trPr>
          <w:trHeight w:val="300"/>
          <w:jc w:val="right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4C7" w:rsidRDefault="002274C7" w:rsidP="008B5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274C7" w:rsidRPr="002274C7" w:rsidRDefault="002274C7" w:rsidP="006A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Согласовано</w:t>
            </w:r>
            <w:r w:rsidRPr="002274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____________________________________</w:t>
            </w:r>
          </w:p>
        </w:tc>
      </w:tr>
      <w:tr w:rsidR="002274C7" w:rsidRPr="002274C7" w:rsidTr="008B5360">
        <w:trPr>
          <w:trHeight w:val="300"/>
          <w:jc w:val="right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4C7" w:rsidRPr="002274C7" w:rsidRDefault="002274C7" w:rsidP="00227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ГЛАВА</w:t>
            </w:r>
            <w:r w:rsidRPr="002274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 ГО</w:t>
            </w:r>
            <w:r w:rsidRPr="002274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"</w:t>
            </w:r>
            <w:proofErr w:type="spellStart"/>
            <w:r w:rsidRPr="002274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Смирныховск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ий</w:t>
            </w:r>
            <w:proofErr w:type="spellEnd"/>
            <w:r w:rsidRPr="002274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</w:tr>
      <w:tr w:rsidR="002274C7" w:rsidRPr="002274C7" w:rsidTr="008B5360">
        <w:trPr>
          <w:trHeight w:val="300"/>
          <w:jc w:val="right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4C7" w:rsidRPr="002274C7" w:rsidRDefault="002274C7" w:rsidP="006A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Н.И.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Козинский</w:t>
            </w:r>
            <w:proofErr w:type="spellEnd"/>
          </w:p>
        </w:tc>
      </w:tr>
    </w:tbl>
    <w:p w:rsidR="002274C7" w:rsidRDefault="002274C7" w:rsidP="00F62039">
      <w:pPr>
        <w:keepNext/>
        <w:suppressAutoHyphens/>
        <w:spacing w:before="240" w:after="120" w:line="240" w:lineRule="auto"/>
        <w:outlineLvl w:val="2"/>
        <w:rPr>
          <w:rFonts w:ascii="Times New Roman" w:eastAsia="SimSun" w:hAnsi="Times New Roman" w:cs="Mangal"/>
          <w:sz w:val="28"/>
          <w:szCs w:val="28"/>
          <w:lang w:eastAsia="ar-SA"/>
        </w:rPr>
      </w:pPr>
    </w:p>
    <w:p w:rsidR="000816EF" w:rsidRDefault="000816EF" w:rsidP="002274C7">
      <w:pPr>
        <w:keepNext/>
        <w:suppressAutoHyphens/>
        <w:spacing w:before="240" w:after="120" w:line="240" w:lineRule="auto"/>
        <w:jc w:val="both"/>
        <w:outlineLvl w:val="2"/>
        <w:rPr>
          <w:rFonts w:ascii="Times New Roman" w:eastAsia="SimSun" w:hAnsi="Times New Roman" w:cs="Mangal"/>
          <w:b/>
          <w:bCs/>
          <w:sz w:val="28"/>
          <w:szCs w:val="28"/>
          <w:lang w:eastAsia="ar-SA"/>
        </w:rPr>
      </w:pPr>
    </w:p>
    <w:p w:rsidR="00F62039" w:rsidRPr="002274C7" w:rsidRDefault="00F62039" w:rsidP="002274C7">
      <w:pPr>
        <w:keepNext/>
        <w:suppressAutoHyphens/>
        <w:spacing w:before="240" w:after="120" w:line="240" w:lineRule="auto"/>
        <w:jc w:val="both"/>
        <w:outlineLvl w:val="2"/>
        <w:rPr>
          <w:rFonts w:ascii="Times New Roman" w:eastAsia="SimSun" w:hAnsi="Times New Roman" w:cs="Mangal"/>
          <w:b/>
          <w:bCs/>
          <w:sz w:val="28"/>
          <w:szCs w:val="28"/>
          <w:lang w:eastAsia="ar-SA"/>
        </w:rPr>
      </w:pPr>
      <w:r w:rsidRPr="00F62039">
        <w:rPr>
          <w:rFonts w:ascii="Times New Roman" w:eastAsia="SimSun" w:hAnsi="Times New Roman" w:cs="Mangal"/>
          <w:b/>
          <w:bCs/>
          <w:sz w:val="28"/>
          <w:szCs w:val="28"/>
          <w:lang w:eastAsia="ar-SA"/>
        </w:rPr>
        <w:t>Об утверждении Плана действий</w:t>
      </w:r>
      <w:r w:rsidR="002274C7">
        <w:rPr>
          <w:rFonts w:ascii="Times New Roman" w:eastAsia="SimSun" w:hAnsi="Times New Roman" w:cs="Mangal"/>
          <w:b/>
          <w:bCs/>
          <w:sz w:val="28"/>
          <w:szCs w:val="28"/>
          <w:lang w:eastAsia="ar-SA"/>
        </w:rPr>
        <w:t xml:space="preserve"> </w:t>
      </w:r>
      <w:r w:rsidRPr="00F6203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 л</w:t>
      </w:r>
      <w:r w:rsidR="002274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иквидации последствий аварийных </w:t>
      </w:r>
      <w:r w:rsidRPr="00F6203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ситуаций в системе теплоснабжения</w:t>
      </w:r>
    </w:p>
    <w:p w:rsidR="00F62039" w:rsidRPr="00F62039" w:rsidRDefault="00F62039" w:rsidP="00F62039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62039" w:rsidRPr="00F62039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F6203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F620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27 июля 2010 года № 190-ФЗ «О теплоснабжении»; </w:t>
      </w:r>
      <w:r w:rsidRPr="00F620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Федеральным законом от 06.10.2003г. № 131-ФЗ «Об общих принципах организации местного самоуправления в РФ»; </w:t>
      </w:r>
      <w:r w:rsidRPr="00F6203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приказом Министерства энергетики Российской Федерации от 12 марта 2013 года № 103 «Об утверждении правил оценки готовности к отопительному периоду»,</w:t>
      </w:r>
      <w:r w:rsidRPr="00F620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в целях ликвидации аварийных ситуаций на территории </w:t>
      </w:r>
      <w:r w:rsidR="00B055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МО ГО «</w:t>
      </w:r>
      <w:proofErr w:type="spellStart"/>
      <w:r w:rsidR="00B055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Смирныховский</w:t>
      </w:r>
      <w:proofErr w:type="spellEnd"/>
      <w:r w:rsidR="00B055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 </w:t>
      </w:r>
      <w:r w:rsidRPr="00F620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 их последствий, совершенствования системы информирования населения </w:t>
      </w:r>
      <w:r w:rsidR="00B055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МО ГО «</w:t>
      </w:r>
      <w:proofErr w:type="spellStart"/>
      <w:r w:rsidR="00B055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Смирныховский</w:t>
      </w:r>
      <w:proofErr w:type="spellEnd"/>
      <w:r w:rsidR="00B055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</w:t>
      </w:r>
    </w:p>
    <w:p w:rsidR="002274C7" w:rsidRDefault="002274C7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2039" w:rsidRPr="00F62039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2039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План действий по ликвидации последствий</w:t>
      </w:r>
      <w:r w:rsid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аварийных ситуаций в системе </w:t>
      </w:r>
      <w:r w:rsidRPr="00F620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теплоснабжения на территории </w:t>
      </w:r>
      <w:r w:rsid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МО ГО «</w:t>
      </w:r>
      <w:proofErr w:type="spellStart"/>
      <w:r w:rsid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Смирныховский</w:t>
      </w:r>
      <w:proofErr w:type="spellEnd"/>
      <w:r w:rsid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0816EF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приложению</w:t>
      </w:r>
    </w:p>
    <w:p w:rsidR="00F62039" w:rsidRPr="00F62039" w:rsidRDefault="000816EF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274C7">
        <w:rPr>
          <w:rFonts w:ascii="Times New Roman" w:eastAsia="Times New Roman" w:hAnsi="Times New Roman" w:cs="Times New Roman"/>
          <w:sz w:val="28"/>
          <w:szCs w:val="28"/>
          <w:lang w:eastAsia="ar-SA"/>
        </w:rPr>
        <w:t>. План</w:t>
      </w:r>
      <w:r w:rsidR="002274C7" w:rsidRPr="00227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действий по ликвидации последствий аварийных ситуаций в системе теплоснабжения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62039" w:rsidRPr="00F620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подлежит размещению на официальном сайте </w:t>
      </w:r>
      <w:r w:rsidR="002274C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МУП «СЖКХ»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62039" w:rsidRPr="00F62039" w:rsidRDefault="00F62039" w:rsidP="00F62039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20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62039" w:rsidRDefault="00F62039" w:rsidP="00F62039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74C7" w:rsidRPr="008B5360" w:rsidRDefault="008B5360" w:rsidP="00F62039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bookmarkStart w:id="0" w:name="_GoBack"/>
      <w:r w:rsidRPr="008B5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 МУП «СЖКХ»  ____________________________   </w:t>
      </w:r>
      <w:proofErr w:type="spellStart"/>
      <w:r w:rsidRPr="008B5360">
        <w:rPr>
          <w:rFonts w:ascii="Times New Roman" w:eastAsia="Times New Roman" w:hAnsi="Times New Roman" w:cs="Times New Roman"/>
          <w:sz w:val="28"/>
          <w:szCs w:val="28"/>
          <w:lang w:eastAsia="ar-SA"/>
        </w:rPr>
        <w:t>Ермашов</w:t>
      </w:r>
      <w:proofErr w:type="spellEnd"/>
      <w:r w:rsidRPr="008B5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В.Н.</w:t>
      </w:r>
    </w:p>
    <w:bookmarkEnd w:id="0"/>
    <w:p w:rsidR="00F62039" w:rsidRPr="00F62039" w:rsidRDefault="00F62039" w:rsidP="00F62039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F62039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</w:p>
    <w:p w:rsidR="00F62039" w:rsidRPr="00F62039" w:rsidRDefault="00F62039" w:rsidP="00F62039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F62039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</w:p>
    <w:p w:rsidR="000816EF" w:rsidRDefault="00F62039" w:rsidP="00F62039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F62039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</w:p>
    <w:p w:rsidR="000816EF" w:rsidRDefault="000816EF" w:rsidP="002274C7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8B5360" w:rsidRDefault="008B5360" w:rsidP="002274C7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8B5360" w:rsidRDefault="008B5360" w:rsidP="002274C7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8B5360" w:rsidRDefault="008B5360" w:rsidP="002274C7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8B5360" w:rsidRDefault="008B5360" w:rsidP="002274C7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8B5360" w:rsidRDefault="008B5360" w:rsidP="002274C7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8B5360" w:rsidRDefault="008B5360" w:rsidP="002274C7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F62039" w:rsidRPr="002274C7" w:rsidRDefault="002274C7" w:rsidP="008B5360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7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Приложение</w:t>
      </w:r>
      <w:r w:rsidR="00F62039" w:rsidRPr="002274C7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F62039" w:rsidRDefault="00F62039" w:rsidP="00B055E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2274C7" w:rsidRPr="00F62039" w:rsidRDefault="002274C7" w:rsidP="00B055E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F62039" w:rsidRPr="00B055E8" w:rsidRDefault="00F62039" w:rsidP="00B055E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</w:t>
      </w:r>
      <w:r w:rsidR="00B05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05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действий по ликвидации последствий аварийных ситуаций в системе   теплоснабжения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B05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Общие положения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 План действий определяет порядок и минимально-необходимый перечень принимаемых мер персоналом организаций, осуществляющих эксплуатацию систем теплоснабжения </w:t>
      </w:r>
      <w:r w:rsidR="00B055E8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МО ГО «Смирныховский» </w:t>
      </w: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ликвидации последствий</w:t>
      </w:r>
      <w:r w:rsidR="00B055E8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аварийных ситуаций в системе </w:t>
      </w: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теплоснабжения.</w:t>
      </w:r>
    </w:p>
    <w:p w:rsidR="00F62039" w:rsidRPr="00B055E8" w:rsidRDefault="00B055E8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62039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="00F62039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настоящем документе под аварией понимаются технологические нарушения на объекте теплоснабжения и (или) </w:t>
      </w:r>
      <w:proofErr w:type="spellStart"/>
      <w:r w:rsidR="00F62039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теплопотребляющей</w:t>
      </w:r>
      <w:proofErr w:type="spellEnd"/>
      <w:r w:rsidR="00F62039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установке, приведшие к разрушению или повреждению сооружений и (или) технических устройств (оборудования) объекта теплоснабжения и (или) </w:t>
      </w:r>
      <w:proofErr w:type="spellStart"/>
      <w:r w:rsidR="00F62039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теплопотребляющей</w:t>
      </w:r>
      <w:proofErr w:type="spellEnd"/>
      <w:r w:rsidR="00F62039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</w:t>
      </w:r>
      <w:proofErr w:type="spellStart"/>
      <w:r w:rsidR="00F62039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теплопотребляющих</w:t>
      </w:r>
      <w:proofErr w:type="spellEnd"/>
      <w:r w:rsidR="00F62039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установок, полному или частичному ограничению режима потребления тепловой энергии (мощности).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B05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Pr="00B05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Перечень возможных последствий аварийных ситуаций на тепловых сетях и источниках тепловой энергии.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2.1 Кратковременное нарушение теплоснабжения  объектов социальной сферы;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 Полное ограничение </w:t>
      </w:r>
      <w:proofErr w:type="gramStart"/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режима потребления тепловой энергии   объектов социальной сферы</w:t>
      </w:r>
      <w:proofErr w:type="gramEnd"/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2.3. Причинение вреда третьим лицам.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2.4.  Разрушение объектов теплоснабжения (котлов, тепловых сетей, котельных).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62039" w:rsidRPr="002274C7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  Ликвидация технологических нарушений</w:t>
      </w: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3.1.  При возникновении технологического нарушения с признаками аварии, инцидента, старший по должности из числа обслуживающего оперативного персонала котельной обязан: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составить общую картину характера, места, размеров технологического нарушения;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- отключить и убедиться в отключении поврежденного оборудования, трубопровода и принять меры к отключению оборудования, работающего в опасной зоне;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организовать предотвращение развития технологического нарушения;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принять меры к обеспечению безопасности персонала находящегося в опасной зоне;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- немедленно организовать первую помощь пострадавшим и при необходимости их доставку в медицинские учреждения;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-сохранить до начала расследования обстановку, какой она была на момент происшествия, если это не угрожает жизни и здоровью других лиц и не ведет к продолжению аварии, а в случае невозможности ее сохранения, зафиксировать сложившуюся обстановку (сделать фотографии);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сообщить о произошедшем наруш</w:t>
      </w:r>
      <w:r w:rsidR="00B055E8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ении руководству предприятия </w:t>
      </w: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ЕДДС </w:t>
      </w:r>
      <w:r w:rsidR="00B055E8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МО ГО «</w:t>
      </w:r>
      <w:proofErr w:type="spellStart"/>
      <w:r w:rsidR="00B055E8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Смирныховский</w:t>
      </w:r>
      <w:proofErr w:type="spellEnd"/>
      <w:r w:rsidR="00B055E8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3.2.Самостоятельные действия обслуживающего оперативного персонала не должны противоречить требованиям «Правил технической эксплуатации тепловых энергоустановок», «Правил охраны труда», «Правил пожарной безопасности», а также производственных и должностных инструкций, с обеспечением: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-  сохранности жизни людей;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-  сохранности оборудования;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-  своевременного восстановления нормального режима работы системы теплоснабжения.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3.3.  Приемка и сдача смены во время ликвидации аварии, инцидента </w:t>
      </w:r>
      <w:r w:rsidRPr="00B05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ЗАПРЕЩАЕТСЯ</w:t>
      </w: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Пришедший на смену обслуживающий оперативный персонал во время ликвидации аварии, инцидента может быть использован по усмотрению лица осуществляющего руководство ликвидацией аварийной ситуации. При затянувшейся ликвидации технологического нарушения в зависимости от его характера допускается сдача смены с разрешения руководящего административно-технического персонала </w:t>
      </w:r>
      <w:proofErr w:type="spellStart"/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ресурсоснабжающей</w:t>
      </w:r>
      <w:proofErr w:type="spellEnd"/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организации. Обслуживающий оперативный персонал несет полную ответственность за ликвидацию аварийного положения.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3.4.  Основными задачами обслуживающего оперативного персонала при ликвидации аварии являются: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выявление причин и масштаба аварии, инцидента;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- устранение причин аварии, инцидента;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- исключение травмирующих факторов на персонал;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отключение поврежденного оборудования или участка тепловых сетей;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-  восстановление в кратчайший срок теплоснабжения потребителей и нормальной работы оборудования;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-  уточнение состояния оборудования и возможность ввода его в работу своими силами, организация (при необходимости) вызова персонала для ликвидации последствий аварии, инцидента;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сообщение о происшедшем оперативным или административно-техническим лицам организации, других предприятий, которых затрагивают последствия аварии или инцидента.  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3.5.Каждая авария или инцидент должны быть тщательно расследованы, установлены причины и виновные, намечены конкретные организационные и технические мероприятия по предупреждению подобных случаев, для чего: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проверяются записи в оперативной документации, которые должны быть выполнены в полном объеме и хронологическом порядке с применением единой терминологии;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производится изъятие записей оперативных переговоров, диаграмм с приборов, имеющих отношение к технологическому нарушению;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-  берутся письменные объяснения с оперативного персонала.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3.6. Расследование аварий и инцидентов должно быть начато немедленно после их происшествия и окончено в сроки, установленные приказом или распоряжением о назначении комиссии по расследованию аварии (инцидента), но не позднее 10 рабочих дней при аварии.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 Действие персонала при полном исчезновении напряжения на котельной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4.1. При полном исчезновении напряжения останавливается все работающее оборудование котельной. Оперативный персонал, обслуживающий оборудование, при отключении электроэнергии обязан: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4.1.1. Ключи управления вращающимися механизмами (насосы, задвижки, вентиляторы и т.д.) перевести на щитах управления в положение «отключено».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4.1.2.  Согласно производственным инструкциям по эксплуатации выполнить необходимые операции по отключению оборудования, находящегося в работе.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4.1.3.  Прекратить все ремонтные, наладочные и другие технологические работы на оборудовании.</w:t>
      </w:r>
    </w:p>
    <w:p w:rsidR="00F62039" w:rsidRPr="00B055E8" w:rsidRDefault="002274C7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4.1.4.  С помощью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дств св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язи </w:t>
      </w:r>
      <w:r w:rsidR="00F62039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связаться с </w:t>
      </w:r>
      <w:r w:rsid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круглосуточной дежурной службой </w:t>
      </w:r>
      <w:r w:rsidR="00F62039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электроснабжающей организации для получения информации о времени  отсутствия напряжения и дальнейших действиях.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4.1.5.  </w:t>
      </w:r>
      <w:r w:rsidR="00B055E8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B055E8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ообщить о произошедшем нарушении руководству предприятия и ЕДДС МО ГО «</w:t>
      </w:r>
      <w:proofErr w:type="spellStart"/>
      <w:r w:rsidR="00B055E8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Смирныховский</w:t>
      </w:r>
      <w:proofErr w:type="spellEnd"/>
      <w:r w:rsidR="00B055E8"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F62039" w:rsidRPr="00B055E8" w:rsidRDefault="00F62039" w:rsidP="00B055E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5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4.1.6. Сообщить руководству эксплуатирующей организации о возникшей ситуации. </w:t>
      </w:r>
    </w:p>
    <w:p w:rsidR="00F62039" w:rsidRPr="00F62039" w:rsidRDefault="00F62039" w:rsidP="00F6203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2039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</w:p>
    <w:p w:rsidR="00AB55B2" w:rsidRPr="00AB55B2" w:rsidRDefault="00AB55B2" w:rsidP="00AB55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B55B2" w:rsidRPr="00AB55B2" w:rsidRDefault="00AB55B2" w:rsidP="00AB55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B55B2" w:rsidRPr="00AB55B2" w:rsidRDefault="00AB55B2" w:rsidP="00AB55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B55B2" w:rsidRPr="00AB55B2" w:rsidRDefault="00AB55B2" w:rsidP="00AB55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5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C093E" w:rsidRPr="007C093E" w:rsidRDefault="007C093E">
      <w:pPr>
        <w:rPr>
          <w:rFonts w:ascii="Algerian" w:hAnsi="Algerian"/>
          <w:sz w:val="144"/>
          <w:szCs w:val="144"/>
        </w:rPr>
      </w:pPr>
    </w:p>
    <w:sectPr w:rsidR="007C093E" w:rsidRPr="007C0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428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6" w:hanging="9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26" w:hanging="90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6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2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86" w:hanging="21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9E"/>
    <w:rsid w:val="000816EF"/>
    <w:rsid w:val="00201AAC"/>
    <w:rsid w:val="002274C7"/>
    <w:rsid w:val="002E6227"/>
    <w:rsid w:val="007C093E"/>
    <w:rsid w:val="008B5360"/>
    <w:rsid w:val="00A65C5A"/>
    <w:rsid w:val="00AB55B2"/>
    <w:rsid w:val="00AF5748"/>
    <w:rsid w:val="00B055E8"/>
    <w:rsid w:val="00C83549"/>
    <w:rsid w:val="00CC129E"/>
    <w:rsid w:val="00CF6BFD"/>
    <w:rsid w:val="00F6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9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9B5AE-E62A-4954-A660-A360BAC9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</cp:lastModifiedBy>
  <cp:revision>4</cp:revision>
  <cp:lastPrinted>2019-01-31T01:00:00Z</cp:lastPrinted>
  <dcterms:created xsi:type="dcterms:W3CDTF">2019-01-31T00:10:00Z</dcterms:created>
  <dcterms:modified xsi:type="dcterms:W3CDTF">2019-01-31T01:00:00Z</dcterms:modified>
</cp:coreProperties>
</file>